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240" w:lineRule="auto"/>
        <w:rPr/>
      </w:pPr>
      <w:bookmarkStart w:colFirst="0" w:colLast="0" w:name="_yls369czr5fk" w:id="0"/>
      <w:bookmarkEnd w:id="0"/>
      <w:r w:rsidDel="00000000" w:rsidR="00000000" w:rsidRPr="00000000">
        <w:rPr>
          <w:rtl w:val="0"/>
        </w:rPr>
        <w:t xml:space="preserve">Une fin de saison fructueuse pour le patinage valaisan</w:t>
      </w:r>
    </w:p>
    <w:p w:rsidR="00000000" w:rsidDel="00000000" w:rsidP="00000000" w:rsidRDefault="00000000" w:rsidRPr="00000000" w14:paraId="00000002">
      <w:pPr>
        <w:spacing w:after="240" w:before="240" w:line="240" w:lineRule="auto"/>
        <w:rPr>
          <w:sz w:val="24"/>
          <w:szCs w:val="24"/>
        </w:rPr>
      </w:pPr>
      <w:r w:rsidDel="00000000" w:rsidR="00000000" w:rsidRPr="00000000">
        <w:rPr>
          <w:sz w:val="24"/>
          <w:szCs w:val="24"/>
          <w:rtl w:val="0"/>
        </w:rPr>
        <w:t xml:space="preserve">En cette fin de saison, les clubs valaisans peuvent se réjouir de résultats particulièrement encourageants, tant sur le plan national qu’international. </w:t>
      </w:r>
    </w:p>
    <w:p w:rsidR="00000000" w:rsidDel="00000000" w:rsidP="00000000" w:rsidRDefault="00000000" w:rsidRPr="00000000" w14:paraId="00000003">
      <w:pPr>
        <w:spacing w:after="240" w:before="240" w:line="240" w:lineRule="auto"/>
        <w:rPr>
          <w:sz w:val="24"/>
          <w:szCs w:val="24"/>
        </w:rPr>
      </w:pPr>
      <w:r w:rsidDel="00000000" w:rsidR="00000000" w:rsidRPr="00000000">
        <w:rPr>
          <w:sz w:val="24"/>
          <w:szCs w:val="24"/>
          <w:rtl w:val="0"/>
        </w:rPr>
        <w:t xml:space="preserve">À Leysin, des tests Swiss Ice Skating se déroulaient dans le cadre du Championnat Vaudois, offrant ainsi une plateforme idéale pour valider les acquis en situation de compétition. </w:t>
      </w:r>
    </w:p>
    <w:p w:rsidR="00000000" w:rsidDel="00000000" w:rsidP="00000000" w:rsidRDefault="00000000" w:rsidRPr="00000000" w14:paraId="00000004">
      <w:pPr>
        <w:spacing w:after="240" w:before="240" w:line="240" w:lineRule="auto"/>
        <w:rPr>
          <w:sz w:val="24"/>
          <w:szCs w:val="24"/>
        </w:rPr>
      </w:pPr>
      <w:r w:rsidDel="00000000" w:rsidR="00000000" w:rsidRPr="00000000">
        <w:rPr>
          <w:sz w:val="24"/>
          <w:szCs w:val="24"/>
          <w:rtl w:val="0"/>
        </w:rPr>
        <w:t xml:space="preserve">Chaque validation atteste de compétences techniques et artistiques spécifiques, de plus en plus élevées, et constitue une étape clé dans le parcours de formation du patineur, en vue d’un changement de catégorie et de compétitions nationales et internationales.</w:t>
      </w:r>
    </w:p>
    <w:p w:rsidR="00000000" w:rsidDel="00000000" w:rsidP="00000000" w:rsidRDefault="00000000" w:rsidRPr="00000000" w14:paraId="00000005">
      <w:pPr>
        <w:spacing w:after="240" w:before="240" w:line="240" w:lineRule="auto"/>
        <w:rPr>
          <w:sz w:val="24"/>
          <w:szCs w:val="24"/>
        </w:rPr>
      </w:pPr>
      <w:r w:rsidDel="00000000" w:rsidR="00000000" w:rsidRPr="00000000">
        <w:rPr>
          <w:sz w:val="24"/>
          <w:szCs w:val="24"/>
          <w:rtl w:val="0"/>
        </w:rPr>
        <w:t xml:space="preserve">Plusieurs patineuses du club de Champéry ont pu ainsi obtenir leur sésame pour la catégorie supérieure. Parmi elles, Vickie Lamon a réussi sa 3e SIS Advanced dans la catégorie Advanced Novice. De son côté, Mila Vollenweider a validé la 2e Advanced chez les Juniors. Enfin, Semira Jeanneret s’est présentée en Mixed Age et a obtenu la 2e Basic.</w:t>
      </w:r>
    </w:p>
    <w:p w:rsidR="00000000" w:rsidDel="00000000" w:rsidP="00000000" w:rsidRDefault="00000000" w:rsidRPr="00000000" w14:paraId="00000006">
      <w:pPr>
        <w:spacing w:after="240" w:before="240" w:line="240" w:lineRule="auto"/>
        <w:rPr>
          <w:sz w:val="24"/>
          <w:szCs w:val="24"/>
        </w:rPr>
      </w:pPr>
      <w:r w:rsidDel="00000000" w:rsidR="00000000" w:rsidRPr="00000000">
        <w:rPr>
          <w:sz w:val="24"/>
          <w:szCs w:val="24"/>
          <w:rtl w:val="0"/>
        </w:rPr>
        <w:t xml:space="preserve">De son côté, Graz accueillait le Nextgen Ice Stars Graz, une compétition internationale au cours de laquelle la performance d’Alesya Marrone mérite d’être soulignée. La patineuse a pris une belle 6e place, tout en améliorant son record personnel pour atteindre la barre symbolique des 100 points. Un cap important franchi grâce notamment à la présentation réussie de trois triples sauts différents dans son programme, confirmant sa progression technique et sa compétitivité.</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Concernant le couple Oxana Vouillamoz et Tom Bouvart (Brig) et leur magnifique prestation lors des Championnats du Monde à Praque, ils ont déjà largement été mis en lumière dans de précédents articles. À noter leur présence dans le top 10 des couples engagés et l’amélioration de leur score personnel. </w:t>
      </w:r>
    </w:p>
    <w:p w:rsidR="00000000" w:rsidDel="00000000" w:rsidP="00000000" w:rsidRDefault="00000000" w:rsidRPr="00000000" w14:paraId="00000008">
      <w:pPr>
        <w:spacing w:after="240" w:before="240" w:line="240" w:lineRule="auto"/>
        <w:rPr>
          <w:sz w:val="24"/>
          <w:szCs w:val="24"/>
        </w:rPr>
      </w:pPr>
      <w:r w:rsidDel="00000000" w:rsidR="00000000" w:rsidRPr="00000000">
        <w:rPr>
          <w:sz w:val="24"/>
          <w:szCs w:val="24"/>
          <w:rtl w:val="0"/>
        </w:rPr>
        <w:t xml:space="preserve">Ces résultats d’ensemble laissent entrevoir de belles perspectives pour la saison 26/27. RR</w:t>
      </w:r>
    </w:p>
    <w:p w:rsidR="00000000" w:rsidDel="00000000" w:rsidP="00000000" w:rsidRDefault="00000000" w:rsidRPr="00000000" w14:paraId="00000009">
      <w:pPr>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