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40" w:lineRule="auto"/>
        <w:rPr>
          <w:rFonts w:ascii="Aptos" w:cs="Aptos" w:eastAsia="Aptos" w:hAnsi="Aptos"/>
          <w:b w:val="1"/>
          <w:bCs w:val="1"/>
          <w:color w:val="000000"/>
          <w:sz w:val="26"/>
          <w:szCs w:val="26"/>
        </w:rPr>
      </w:pPr>
      <w:bookmarkStart w:colFirst="0" w:colLast="0" w:name="_qsfjjlydjnjw" w:id="0"/>
      <w:bookmarkEnd w:id="0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6"/>
          <w:szCs w:val="26"/>
          <w:rtl w:val="0"/>
        </w:rPr>
        <w:t xml:space="preserve">Deux podiums et des records personnels pour les Valaisannes à la Eulach Cup de Winterthur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La Eulach Cup, qui s’est tenue du 7 au 9 novembre à Winterthur, a été couronnée de succès pour la délégation valaisanne : les sept patineuses engagées ont toutes amélioré leur meilleur score de la saison.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Parmi elles, Liubov Zholobova, a impressionné le public en réussissant quatre triples sauts différents dans son programme libre (catégorie Juniors HC). Bien qu’elle ait concouru hors catégorie, cette patineuse d’origine ukrainienne représentant Champéry a obtenu un score total de 120.54 points, confirmant son excellent niveau technique et artistique.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Alesya Marrone, de Champéry, qui était première après le programme court, a terminé sur la deuxième marche du podium des U16. Elle occupe actuellement la cinquième place du classement suisse sur soixante-deux patineuses.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Elin Reymond, portant les couleurs de Brig dans la catégorie Mixed Age, continue sa belle progression : elle améliore son record personnel et grimpe à la septième place du classement national de sa catégorie, qui compte vingt-quatre patineuses.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RR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